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15F23" w14:textId="77777777" w:rsidR="00B37149" w:rsidRPr="00B4137C" w:rsidRDefault="00B37149" w:rsidP="00B37149">
      <w:pPr>
        <w:pStyle w:val="Heading1"/>
        <w:rPr>
          <w:b/>
          <w:bCs/>
        </w:rPr>
      </w:pPr>
      <w:bookmarkStart w:id="0" w:name="_Hlk239148858"/>
      <w:r w:rsidRPr="00B4137C">
        <w:rPr>
          <w:b/>
          <w:bCs/>
        </w:rPr>
        <w:drawing>
          <wp:anchor distT="0" distB="0" distL="114300" distR="114300" simplePos="0" relativeHeight="251659264" behindDoc="0" locked="0" layoutInCell="1" allowOverlap="1" wp14:anchorId="21ABC49E" wp14:editId="55A2AD00">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137C">
        <w:rPr>
          <w:b/>
          <w:bCs/>
        </w:rPr>
        <w:t>COCC Ponderosa Project Curriculum Development (2026)</w:t>
      </w:r>
    </w:p>
    <w:bookmarkEnd w:id="0"/>
    <w:p w14:paraId="77BF4B90" w14:textId="0185830E" w:rsidR="002373CC" w:rsidRPr="00186E0D" w:rsidRDefault="002373CC" w:rsidP="002373CC">
      <w:pPr>
        <w:jc w:val="center"/>
        <w:rPr>
          <w:rFonts w:ascii="Aptos" w:hAnsi="Aptos"/>
          <w:sz w:val="24"/>
          <w:szCs w:val="24"/>
        </w:rPr>
      </w:pPr>
    </w:p>
    <w:p w14:paraId="18DAEB3D" w14:textId="1BBEE704" w:rsidR="002373CC" w:rsidRPr="00F62B90" w:rsidRDefault="002373CC" w:rsidP="002373CC">
      <w:pPr>
        <w:rPr>
          <w:rFonts w:ascii="Aptos" w:hAnsi="Aptos"/>
          <w:sz w:val="24"/>
          <w:szCs w:val="24"/>
          <w:u w:val="single"/>
        </w:rPr>
      </w:pPr>
      <w:r w:rsidRPr="00186E0D">
        <w:rPr>
          <w:rFonts w:ascii="Aptos" w:hAnsi="Aptos"/>
          <w:b/>
          <w:bCs/>
          <w:sz w:val="24"/>
          <w:szCs w:val="24"/>
          <w:u w:val="single"/>
        </w:rPr>
        <w:t>Instructor</w:t>
      </w:r>
      <w:r w:rsidRPr="00186E0D">
        <w:rPr>
          <w:rFonts w:ascii="Aptos" w:hAnsi="Aptos"/>
          <w:b/>
          <w:bCs/>
          <w:sz w:val="24"/>
          <w:szCs w:val="24"/>
        </w:rPr>
        <w:t>:</w:t>
      </w:r>
      <w:r w:rsidR="001F5941" w:rsidRPr="00186E0D">
        <w:rPr>
          <w:rFonts w:ascii="Aptos" w:hAnsi="Aptos"/>
          <w:b/>
          <w:bCs/>
          <w:sz w:val="24"/>
          <w:szCs w:val="24"/>
        </w:rPr>
        <w:t xml:space="preserve"> </w:t>
      </w:r>
      <w:r w:rsidR="001F5941" w:rsidRPr="00F62B90">
        <w:rPr>
          <w:rFonts w:ascii="Aptos" w:hAnsi="Aptos"/>
          <w:sz w:val="24"/>
          <w:szCs w:val="24"/>
        </w:rPr>
        <w:t>Sarah Witt</w:t>
      </w:r>
    </w:p>
    <w:p w14:paraId="6B91AE5F" w14:textId="3B81D59B" w:rsidR="002373CC" w:rsidRPr="00F62B90" w:rsidRDefault="00050EB7" w:rsidP="002373CC">
      <w:pPr>
        <w:rPr>
          <w:rFonts w:ascii="Aptos" w:hAnsi="Aptos"/>
          <w:sz w:val="24"/>
          <w:szCs w:val="24"/>
          <w:u w:val="single"/>
        </w:rPr>
      </w:pPr>
      <w:r w:rsidRPr="00186E0D">
        <w:rPr>
          <w:rFonts w:ascii="Aptos" w:hAnsi="Aptos"/>
          <w:b/>
          <w:bCs/>
          <w:sz w:val="24"/>
          <w:szCs w:val="24"/>
          <w:u w:val="single"/>
        </w:rPr>
        <w:t>Cou</w:t>
      </w:r>
      <w:r w:rsidR="00274C37" w:rsidRPr="00186E0D">
        <w:rPr>
          <w:rFonts w:ascii="Aptos" w:hAnsi="Aptos"/>
          <w:b/>
          <w:bCs/>
          <w:sz w:val="24"/>
          <w:szCs w:val="24"/>
          <w:u w:val="single"/>
        </w:rPr>
        <w:t>rse</w:t>
      </w:r>
      <w:r w:rsidRPr="00186E0D">
        <w:rPr>
          <w:rFonts w:ascii="Aptos" w:hAnsi="Aptos"/>
          <w:b/>
          <w:bCs/>
          <w:sz w:val="24"/>
          <w:szCs w:val="24"/>
        </w:rPr>
        <w:t>:</w:t>
      </w:r>
      <w:r w:rsidR="001F5941" w:rsidRPr="00186E0D">
        <w:rPr>
          <w:rFonts w:ascii="Aptos" w:hAnsi="Aptos"/>
          <w:b/>
          <w:bCs/>
          <w:sz w:val="24"/>
          <w:szCs w:val="24"/>
        </w:rPr>
        <w:t xml:space="preserve"> </w:t>
      </w:r>
      <w:r w:rsidR="001F5941" w:rsidRPr="00F62B90">
        <w:rPr>
          <w:rFonts w:ascii="Aptos" w:hAnsi="Aptos"/>
          <w:sz w:val="24"/>
          <w:szCs w:val="24"/>
        </w:rPr>
        <w:t>CUL 230</w:t>
      </w:r>
    </w:p>
    <w:p w14:paraId="1E0470AB" w14:textId="79C6371B" w:rsidR="001F5941" w:rsidRPr="00B37149" w:rsidRDefault="002373CC" w:rsidP="002373CC">
      <w:pPr>
        <w:rPr>
          <w:rFonts w:ascii="Aptos" w:hAnsi="Aptos"/>
          <w:sz w:val="24"/>
          <w:szCs w:val="24"/>
        </w:rPr>
      </w:pPr>
      <w:r w:rsidRPr="00186E0D">
        <w:rPr>
          <w:rFonts w:ascii="Aptos" w:hAnsi="Aptos"/>
          <w:b/>
          <w:bCs/>
          <w:sz w:val="24"/>
          <w:szCs w:val="24"/>
          <w:u w:val="single"/>
        </w:rPr>
        <w:t xml:space="preserve">Course </w:t>
      </w:r>
      <w:r w:rsidR="001F5941" w:rsidRPr="00186E0D">
        <w:rPr>
          <w:rFonts w:ascii="Aptos" w:hAnsi="Aptos"/>
          <w:b/>
          <w:bCs/>
          <w:sz w:val="24"/>
          <w:szCs w:val="24"/>
          <w:u w:val="single"/>
        </w:rPr>
        <w:t>description</w:t>
      </w:r>
      <w:r w:rsidR="00B37149">
        <w:rPr>
          <w:rFonts w:ascii="Aptos" w:hAnsi="Aptos"/>
          <w:sz w:val="24"/>
          <w:szCs w:val="24"/>
        </w:rPr>
        <w:t xml:space="preserve">: </w:t>
      </w:r>
      <w:r w:rsidR="001F5941" w:rsidRPr="00186E0D">
        <w:rPr>
          <w:rFonts w:ascii="Aptos" w:hAnsi="Aptos" w:cs="Calibri"/>
          <w:color w:val="0A0A0A"/>
          <w:sz w:val="24"/>
          <w:szCs w:val="24"/>
          <w:shd w:val="clear" w:color="auto" w:fill="FFFFFF"/>
        </w:rPr>
        <w:t xml:space="preserve">Prepare flavorful food and study its impact upon the body. Learn about current dietary guidelines, along with the function of nutrients within the body. Execute modern, healthy cooking techniques in the lab portion of this course to understand the nutritional needs and requests of </w:t>
      </w:r>
      <w:r w:rsidR="00116008" w:rsidRPr="00186E0D">
        <w:rPr>
          <w:rFonts w:ascii="Aptos" w:hAnsi="Aptos" w:cs="Calibri"/>
          <w:color w:val="0A0A0A"/>
          <w:sz w:val="24"/>
          <w:szCs w:val="24"/>
          <w:shd w:val="clear" w:color="auto" w:fill="FFFFFF"/>
        </w:rPr>
        <w:t>health-conscious</w:t>
      </w:r>
      <w:r w:rsidR="001F5941" w:rsidRPr="00186E0D">
        <w:rPr>
          <w:rFonts w:ascii="Aptos" w:hAnsi="Aptos" w:cs="Calibri"/>
          <w:color w:val="0A0A0A"/>
          <w:sz w:val="24"/>
          <w:szCs w:val="24"/>
          <w:shd w:val="clear" w:color="auto" w:fill="FFFFFF"/>
        </w:rPr>
        <w:t xml:space="preserve"> diners. Learn about healthful menu and recipe design and reengineer classic recipes to produce healthful and flavorful alternatives.</w:t>
      </w:r>
    </w:p>
    <w:p w14:paraId="1CEA4E3F" w14:textId="7C9F7653" w:rsidR="00AA7F2A" w:rsidRPr="00B37149" w:rsidRDefault="00186E0D" w:rsidP="00B37149">
      <w:pPr>
        <w:pStyle w:val="Heading2"/>
      </w:pPr>
      <w:r w:rsidRPr="00B37149">
        <w:t>C</w:t>
      </w:r>
      <w:r w:rsidR="002373CC" w:rsidRPr="00B37149">
        <w:t xml:space="preserve">urriculum </w:t>
      </w:r>
      <w:r w:rsidR="00892646" w:rsidRPr="00B37149">
        <w:t>rationale</w:t>
      </w:r>
    </w:p>
    <w:p w14:paraId="031B6193" w14:textId="62737FFD" w:rsidR="00116008" w:rsidRPr="00186E0D" w:rsidRDefault="00116008" w:rsidP="002373CC">
      <w:pPr>
        <w:rPr>
          <w:rFonts w:ascii="Aptos" w:hAnsi="Aptos"/>
          <w:b/>
          <w:bCs/>
          <w:sz w:val="24"/>
          <w:szCs w:val="24"/>
          <w:u w:val="single"/>
        </w:rPr>
      </w:pPr>
      <w:r w:rsidRPr="00186E0D">
        <w:rPr>
          <w:rFonts w:ascii="Aptos" w:hAnsi="Aptos"/>
          <w:sz w:val="24"/>
          <w:szCs w:val="24"/>
        </w:rPr>
        <w:t>The CUL 230 Culinary Nutrition class emphasizes nutrition for the body, focusing on macro- and micronutrients and the importance of achieving a balanced diet. While this perspective addresses the cooking and consumption of food, it is equally important to expand the lens to the global context by examining food systems. Incorporating a sustainability lecture encourages students to consider critical questions: Where does our food come from? How do our choices impact not only human health but also the health of the environment and the broader food system? By connecting personal nutrition to global sustainability, students gain a more comprehensive understanding of the role food plays in both individual well-being and planetary health.</w:t>
      </w:r>
    </w:p>
    <w:p w14:paraId="4512A4FB" w14:textId="49961535" w:rsidR="00892646" w:rsidRPr="00186E0D" w:rsidRDefault="00186E0D" w:rsidP="00B37149">
      <w:pPr>
        <w:pStyle w:val="Heading2"/>
      </w:pPr>
      <w:r>
        <w:t>C</w:t>
      </w:r>
      <w:r w:rsidR="00274C37" w:rsidRPr="00186E0D">
        <w:t>urriculum description</w:t>
      </w:r>
    </w:p>
    <w:p w14:paraId="3D09CACB" w14:textId="442C2C77" w:rsidR="00116008" w:rsidRPr="00186E0D" w:rsidRDefault="00116008" w:rsidP="00892646">
      <w:pPr>
        <w:ind w:right="-180"/>
        <w:rPr>
          <w:rFonts w:ascii="Aptos" w:hAnsi="Aptos"/>
          <w:b/>
          <w:bCs/>
          <w:sz w:val="24"/>
          <w:szCs w:val="24"/>
          <w:u w:val="single"/>
        </w:rPr>
      </w:pPr>
      <w:r w:rsidRPr="00186E0D">
        <w:rPr>
          <w:rFonts w:ascii="Aptos" w:hAnsi="Aptos"/>
          <w:sz w:val="24"/>
          <w:szCs w:val="24"/>
        </w:rPr>
        <w:t xml:space="preserve">One week of the course will be dedicated to the theme of sustainability. This module will include a lecture on sustainable food systems, supported by a handout illustrating the energy inputs required to produce various foods. There will also be </w:t>
      </w:r>
      <w:r w:rsidR="005D77B8" w:rsidRPr="00186E0D">
        <w:rPr>
          <w:rFonts w:ascii="Aptos" w:hAnsi="Aptos"/>
          <w:sz w:val="24"/>
          <w:szCs w:val="24"/>
        </w:rPr>
        <w:t>one</w:t>
      </w:r>
      <w:r w:rsidRPr="00186E0D">
        <w:rPr>
          <w:rFonts w:ascii="Aptos" w:hAnsi="Aptos"/>
          <w:sz w:val="24"/>
          <w:szCs w:val="24"/>
        </w:rPr>
        <w:t xml:space="preserve"> activity in which they calculate the carbon footprint of the dinner they consumed the previous evening, encouraging them to connect sustainability concepts directly to their personal food choices. These activities will be integrated with lab time in the kitchen, where students will prepare plant-based dishes such as vegan tuna poke and vegan crab cakes. This combination of lecture, applied activity, and hands-on culinary practice is designed to teach students about the entire food system.</w:t>
      </w:r>
    </w:p>
    <w:p w14:paraId="41053544" w14:textId="13A6942E" w:rsidR="00AA7F2A" w:rsidRPr="00186E0D" w:rsidRDefault="00AA7F2A" w:rsidP="00B37149">
      <w:pPr>
        <w:pStyle w:val="Heading2"/>
      </w:pPr>
      <w:r w:rsidRPr="00186E0D">
        <w:t>Note</w:t>
      </w:r>
      <w:r w:rsidR="00186E0D">
        <w:t>s</w:t>
      </w:r>
    </w:p>
    <w:p w14:paraId="2B6F36D6" w14:textId="490EAFC2" w:rsidR="008C2977" w:rsidRPr="00186E0D" w:rsidRDefault="001F5941" w:rsidP="002373CC">
      <w:pPr>
        <w:rPr>
          <w:rStyle w:val="Emphasis"/>
          <w:rFonts w:ascii="Aptos" w:hAnsi="Aptos" w:cs="Calibri"/>
          <w:i w:val="0"/>
          <w:iCs w:val="0"/>
          <w:sz w:val="24"/>
          <w:szCs w:val="24"/>
        </w:rPr>
      </w:pPr>
      <w:r w:rsidRPr="00186E0D">
        <w:rPr>
          <w:rFonts w:ascii="Aptos" w:hAnsi="Aptos" w:cs="Calibri"/>
          <w:sz w:val="24"/>
          <w:szCs w:val="24"/>
        </w:rPr>
        <w:t>New Course Learning Objective:</w:t>
      </w:r>
      <w:r w:rsidR="00186E0D">
        <w:rPr>
          <w:rFonts w:ascii="Aptos" w:hAnsi="Aptos" w:cs="Calibri"/>
          <w:sz w:val="24"/>
          <w:szCs w:val="24"/>
        </w:rPr>
        <w:t xml:space="preserve"> </w:t>
      </w:r>
      <w:r w:rsidR="008C2977" w:rsidRPr="00186E0D">
        <w:rPr>
          <w:rStyle w:val="Emphasis"/>
          <w:rFonts w:ascii="Aptos" w:hAnsi="Aptos" w:cs="Calibri"/>
          <w:color w:val="0A0A0A"/>
          <w:sz w:val="24"/>
          <w:szCs w:val="24"/>
          <w:shd w:val="clear" w:color="auto" w:fill="FFFFFF"/>
        </w:rPr>
        <w:t xml:space="preserve">Explain the interconnectedness of environmental, social, and economic systems in the context </w:t>
      </w:r>
      <w:r w:rsidRPr="00186E0D">
        <w:rPr>
          <w:rStyle w:val="Emphasis"/>
          <w:rFonts w:ascii="Aptos" w:hAnsi="Aptos" w:cs="Calibri"/>
          <w:color w:val="0A0A0A"/>
          <w:sz w:val="24"/>
          <w:szCs w:val="24"/>
          <w:shd w:val="clear" w:color="auto" w:fill="FFFFFF"/>
        </w:rPr>
        <w:t>of food systems.</w:t>
      </w:r>
    </w:p>
    <w:p w14:paraId="1DDBCBD8" w14:textId="1C0CD5B1" w:rsidR="005D77B8" w:rsidRPr="00186E0D" w:rsidRDefault="005D77B8" w:rsidP="00B37149">
      <w:pPr>
        <w:pStyle w:val="Heading2"/>
        <w:rPr>
          <w:rStyle w:val="Emphasis"/>
          <w:rFonts w:cs="Calibri"/>
          <w:b w:val="0"/>
          <w:bCs w:val="0"/>
          <w:i w:val="0"/>
          <w:iCs w:val="0"/>
          <w:color w:val="0A0A0A"/>
          <w:shd w:val="clear" w:color="auto" w:fill="FFFFFF"/>
        </w:rPr>
      </w:pPr>
      <w:r w:rsidRPr="00186E0D">
        <w:rPr>
          <w:rStyle w:val="Emphasis"/>
          <w:rFonts w:cs="Calibri"/>
          <w:i w:val="0"/>
          <w:iCs w:val="0"/>
          <w:color w:val="0A0A0A"/>
          <w:shd w:val="clear" w:color="auto" w:fill="FFFFFF"/>
        </w:rPr>
        <w:t>Reflection</w:t>
      </w:r>
    </w:p>
    <w:p w14:paraId="3CD570DE" w14:textId="6C3F96BC" w:rsidR="00B44567" w:rsidRPr="00186E0D" w:rsidRDefault="00B44567" w:rsidP="00B44567">
      <w:pPr>
        <w:pStyle w:val="isselectedend"/>
        <w:rPr>
          <w:rFonts w:ascii="Aptos" w:hAnsi="Aptos" w:cstheme="minorHAnsi"/>
        </w:rPr>
      </w:pPr>
      <w:r w:rsidRPr="00186E0D">
        <w:rPr>
          <w:rFonts w:ascii="Aptos" w:hAnsi="Aptos" w:cstheme="minorHAnsi"/>
        </w:rPr>
        <w:t xml:space="preserve">The sustainability module successfully expanded students’ understanding of nutrition beyond individual health and encouraged them to consider the broader impacts of food production and consumption. The activity calculating the carbon footprint of a meal </w:t>
      </w:r>
      <w:r w:rsidR="00F0426D" w:rsidRPr="00186E0D">
        <w:rPr>
          <w:rFonts w:ascii="Aptos" w:hAnsi="Aptos" w:cstheme="minorHAnsi"/>
        </w:rPr>
        <w:t>puts</w:t>
      </w:r>
      <w:r w:rsidRPr="00186E0D">
        <w:rPr>
          <w:rFonts w:ascii="Aptos" w:hAnsi="Aptos" w:cstheme="minorHAnsi"/>
        </w:rPr>
        <w:t xml:space="preserve"> the concepts learned in class into action. Students found it both surprising and insightful to examine the </w:t>
      </w:r>
      <w:r w:rsidRPr="00186E0D">
        <w:rPr>
          <w:rFonts w:ascii="Aptos" w:hAnsi="Aptos" w:cstheme="minorHAnsi"/>
        </w:rPr>
        <w:lastRenderedPageBreak/>
        <w:t xml:space="preserve">environmental consequences of their personal food choices, and the activity generated meaningful discussion about the relationship between diet, resource use, and sustainability. </w:t>
      </w:r>
    </w:p>
    <w:p w14:paraId="6357C6FE" w14:textId="1D403731" w:rsidR="00B44567" w:rsidRPr="00186E0D" w:rsidRDefault="00B44567" w:rsidP="00B44567">
      <w:pPr>
        <w:pStyle w:val="NormalWeb"/>
        <w:rPr>
          <w:rFonts w:ascii="Aptos" w:hAnsi="Aptos" w:cstheme="minorHAnsi"/>
        </w:rPr>
      </w:pPr>
      <w:r w:rsidRPr="00186E0D">
        <w:rPr>
          <w:rFonts w:ascii="Aptos" w:hAnsi="Aptos" w:cstheme="minorHAnsi"/>
        </w:rPr>
        <w:t xml:space="preserve">Reflecting on the implementation of this curriculum, there is an opportunity to further deepen student engagement by expanding the carbon footprint activity. In future offerings of the course, students will be asked to calculate and analyze the carbon footprint of the vegan crab cakes prepared during the lab portion of the sustainability module. Follow-up discussion questions will encourage students to compare the environmental impacts of plant-based </w:t>
      </w:r>
      <w:r w:rsidR="00F0426D" w:rsidRPr="00186E0D">
        <w:rPr>
          <w:rFonts w:ascii="Aptos" w:hAnsi="Aptos" w:cstheme="minorHAnsi"/>
        </w:rPr>
        <w:t>vs.</w:t>
      </w:r>
      <w:r w:rsidRPr="00186E0D">
        <w:rPr>
          <w:rFonts w:ascii="Aptos" w:hAnsi="Aptos" w:cstheme="minorHAnsi"/>
        </w:rPr>
        <w:t xml:space="preserve"> animal-based diets</w:t>
      </w:r>
      <w:r w:rsidR="00F0426D" w:rsidRPr="00186E0D">
        <w:rPr>
          <w:rFonts w:ascii="Aptos" w:hAnsi="Aptos" w:cstheme="minorHAnsi"/>
        </w:rPr>
        <w:t>.</w:t>
      </w:r>
      <w:r w:rsidRPr="00186E0D">
        <w:rPr>
          <w:rFonts w:ascii="Aptos" w:hAnsi="Aptos" w:cstheme="minorHAnsi"/>
        </w:rPr>
        <w:t xml:space="preserve"> </w:t>
      </w:r>
      <w:r w:rsidR="00F0426D" w:rsidRPr="00186E0D">
        <w:rPr>
          <w:rFonts w:ascii="Aptos" w:hAnsi="Aptos" w:cstheme="minorHAnsi"/>
        </w:rPr>
        <w:t>Attention</w:t>
      </w:r>
      <w:r w:rsidRPr="00186E0D">
        <w:rPr>
          <w:rFonts w:ascii="Aptos" w:hAnsi="Aptos" w:cstheme="minorHAnsi"/>
        </w:rPr>
        <w:t xml:space="preserve"> will be given to foods produced in Central Oregon, allowing students to evaluate how regional agriculture, transportation distances, and seasonal food availability contribute to sustainability. (This will be a nice tie in to the Farm to Table Class that is offered at the same time) Adding this second part will strengthen the </w:t>
      </w:r>
      <w:r w:rsidR="00F0426D" w:rsidRPr="00186E0D">
        <w:rPr>
          <w:rFonts w:ascii="Aptos" w:hAnsi="Aptos" w:cstheme="minorHAnsi"/>
        </w:rPr>
        <w:t xml:space="preserve">class discussions on </w:t>
      </w:r>
      <w:r w:rsidRPr="00186E0D">
        <w:rPr>
          <w:rFonts w:ascii="Aptos" w:hAnsi="Aptos" w:cstheme="minorHAnsi"/>
        </w:rPr>
        <w:t xml:space="preserve">the sustainability of </w:t>
      </w:r>
      <w:r w:rsidR="00F0426D" w:rsidRPr="00186E0D">
        <w:rPr>
          <w:rFonts w:ascii="Aptos" w:hAnsi="Aptos" w:cstheme="minorHAnsi"/>
        </w:rPr>
        <w:t>food</w:t>
      </w:r>
      <w:r w:rsidRPr="00186E0D">
        <w:rPr>
          <w:rFonts w:ascii="Aptos" w:hAnsi="Aptos" w:cstheme="minorHAnsi"/>
        </w:rPr>
        <w:t xml:space="preserve"> system</w:t>
      </w:r>
      <w:r w:rsidR="00F0426D" w:rsidRPr="00186E0D">
        <w:rPr>
          <w:rFonts w:ascii="Aptos" w:hAnsi="Aptos" w:cstheme="minorHAnsi"/>
        </w:rPr>
        <w:t>s</w:t>
      </w:r>
      <w:r w:rsidRPr="00186E0D">
        <w:rPr>
          <w:rFonts w:ascii="Aptos" w:hAnsi="Aptos" w:cstheme="minorHAnsi"/>
        </w:rPr>
        <w:t>.</w:t>
      </w:r>
    </w:p>
    <w:p w14:paraId="73A1DEE8" w14:textId="703790A2" w:rsidR="00B44567" w:rsidRPr="00186E0D" w:rsidRDefault="00B44567" w:rsidP="002373CC">
      <w:pPr>
        <w:rPr>
          <w:rFonts w:ascii="Aptos" w:hAnsi="Aptos" w:cs="Calibri"/>
          <w:color w:val="0A0A0A"/>
          <w:sz w:val="24"/>
          <w:szCs w:val="24"/>
          <w:shd w:val="clear" w:color="auto" w:fill="FFFFFF"/>
        </w:rPr>
      </w:pPr>
    </w:p>
    <w:sectPr w:rsidR="00B44567" w:rsidRPr="00186E0D" w:rsidSect="00186E0D">
      <w:pgSz w:w="12240" w:h="15840"/>
      <w:pgMar w:top="108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50EB7"/>
    <w:rsid w:val="0009267E"/>
    <w:rsid w:val="00116008"/>
    <w:rsid w:val="00152ABD"/>
    <w:rsid w:val="00186E0D"/>
    <w:rsid w:val="001F5941"/>
    <w:rsid w:val="002373CC"/>
    <w:rsid w:val="00274C37"/>
    <w:rsid w:val="002876A7"/>
    <w:rsid w:val="002E673A"/>
    <w:rsid w:val="003125DC"/>
    <w:rsid w:val="00396C83"/>
    <w:rsid w:val="003B6F08"/>
    <w:rsid w:val="003C4C87"/>
    <w:rsid w:val="004615BC"/>
    <w:rsid w:val="004923C6"/>
    <w:rsid w:val="00513BD5"/>
    <w:rsid w:val="005C6C17"/>
    <w:rsid w:val="005D77B8"/>
    <w:rsid w:val="005F4964"/>
    <w:rsid w:val="00615E14"/>
    <w:rsid w:val="00687C28"/>
    <w:rsid w:val="006D7299"/>
    <w:rsid w:val="006E52E6"/>
    <w:rsid w:val="006F70B0"/>
    <w:rsid w:val="00710C9D"/>
    <w:rsid w:val="007A4D4C"/>
    <w:rsid w:val="007A5CB7"/>
    <w:rsid w:val="007C4E5A"/>
    <w:rsid w:val="007E3CE1"/>
    <w:rsid w:val="0081110E"/>
    <w:rsid w:val="00866313"/>
    <w:rsid w:val="0087746C"/>
    <w:rsid w:val="00877A0C"/>
    <w:rsid w:val="00886BFA"/>
    <w:rsid w:val="00892646"/>
    <w:rsid w:val="008C2977"/>
    <w:rsid w:val="008E48C2"/>
    <w:rsid w:val="008F0605"/>
    <w:rsid w:val="009036A9"/>
    <w:rsid w:val="009848BD"/>
    <w:rsid w:val="009D7087"/>
    <w:rsid w:val="00A004CE"/>
    <w:rsid w:val="00A21541"/>
    <w:rsid w:val="00A323C1"/>
    <w:rsid w:val="00A42E07"/>
    <w:rsid w:val="00AA7F2A"/>
    <w:rsid w:val="00AC4ABE"/>
    <w:rsid w:val="00B2195E"/>
    <w:rsid w:val="00B37149"/>
    <w:rsid w:val="00B43DF0"/>
    <w:rsid w:val="00B44567"/>
    <w:rsid w:val="00BA52EE"/>
    <w:rsid w:val="00BD7502"/>
    <w:rsid w:val="00C546A6"/>
    <w:rsid w:val="00C7053E"/>
    <w:rsid w:val="00CB1BDD"/>
    <w:rsid w:val="00CB6EA1"/>
    <w:rsid w:val="00CE15BA"/>
    <w:rsid w:val="00CF5828"/>
    <w:rsid w:val="00D3035F"/>
    <w:rsid w:val="00D41D6E"/>
    <w:rsid w:val="00DA1479"/>
    <w:rsid w:val="00DD3865"/>
    <w:rsid w:val="00E00812"/>
    <w:rsid w:val="00E017FB"/>
    <w:rsid w:val="00E45500"/>
    <w:rsid w:val="00E468F9"/>
    <w:rsid w:val="00ED1F59"/>
    <w:rsid w:val="00F0426D"/>
    <w:rsid w:val="00F2714F"/>
    <w:rsid w:val="00F62B90"/>
    <w:rsid w:val="00FE2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0C5E7319-898A-40A7-88BD-4B1D4FD9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149"/>
    <w:pPr>
      <w:spacing w:after="0" w:line="240" w:lineRule="auto"/>
      <w:outlineLvl w:val="0"/>
    </w:pPr>
    <w:rPr>
      <w:rFonts w:ascii="Aptos" w:hAnsi="Aptos"/>
      <w:noProof/>
      <w:sz w:val="28"/>
      <w:szCs w:val="28"/>
    </w:rPr>
  </w:style>
  <w:style w:type="paragraph" w:styleId="Heading2">
    <w:name w:val="heading 2"/>
    <w:basedOn w:val="Normal"/>
    <w:next w:val="Normal"/>
    <w:link w:val="Heading2Char"/>
    <w:uiPriority w:val="9"/>
    <w:unhideWhenUsed/>
    <w:qFormat/>
    <w:rsid w:val="00B37149"/>
    <w:pPr>
      <w:outlineLvl w:val="1"/>
    </w:pPr>
    <w:rPr>
      <w:rFonts w:ascii="Aptos" w:hAnsi="Aptos"/>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Emphasis">
    <w:name w:val="Emphasis"/>
    <w:basedOn w:val="DefaultParagraphFont"/>
    <w:uiPriority w:val="20"/>
    <w:qFormat/>
    <w:rsid w:val="008C2977"/>
    <w:rPr>
      <w:i/>
      <w:iCs/>
    </w:rPr>
  </w:style>
  <w:style w:type="paragraph" w:customStyle="1" w:styleId="isselectedend">
    <w:name w:val="isselectedend"/>
    <w:basedOn w:val="Normal"/>
    <w:rsid w:val="00B44567"/>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NormalWeb">
    <w:name w:val="Normal (Web)"/>
    <w:basedOn w:val="Normal"/>
    <w:uiPriority w:val="99"/>
    <w:semiHidden/>
    <w:unhideWhenUsed/>
    <w:rsid w:val="00B44567"/>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eading1Char">
    <w:name w:val="Heading 1 Char"/>
    <w:basedOn w:val="DefaultParagraphFont"/>
    <w:link w:val="Heading1"/>
    <w:uiPriority w:val="9"/>
    <w:rsid w:val="00B37149"/>
    <w:rPr>
      <w:rFonts w:ascii="Aptos" w:hAnsi="Aptos"/>
      <w:noProof/>
      <w:sz w:val="28"/>
      <w:szCs w:val="28"/>
    </w:rPr>
  </w:style>
  <w:style w:type="character" w:customStyle="1" w:styleId="Heading2Char">
    <w:name w:val="Heading 2 Char"/>
    <w:basedOn w:val="DefaultParagraphFont"/>
    <w:link w:val="Heading2"/>
    <w:uiPriority w:val="9"/>
    <w:rsid w:val="00B37149"/>
    <w:rPr>
      <w:rFonts w:ascii="Aptos" w:hAnsi="Aptos"/>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5</cp:revision>
  <dcterms:created xsi:type="dcterms:W3CDTF">2026-09-01T17:29:00Z</dcterms:created>
  <dcterms:modified xsi:type="dcterms:W3CDTF">2026-09-22T00:34:00Z</dcterms:modified>
</cp:coreProperties>
</file>